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85C3" w14:textId="77777777" w:rsidR="00103A95" w:rsidRDefault="00103A95" w:rsidP="002847BD">
      <w:pPr>
        <w:jc w:val="center"/>
        <w:rPr>
          <w:b/>
          <w:sz w:val="32"/>
          <w:szCs w:val="32"/>
        </w:rPr>
      </w:pPr>
    </w:p>
    <w:p w14:paraId="0186405B" w14:textId="77777777" w:rsidR="00103A95" w:rsidRDefault="00103A95" w:rsidP="002847BD">
      <w:pPr>
        <w:jc w:val="center"/>
        <w:rPr>
          <w:b/>
          <w:sz w:val="32"/>
          <w:szCs w:val="32"/>
        </w:rPr>
      </w:pPr>
    </w:p>
    <w:p w14:paraId="1C16ACE3" w14:textId="32444E8D" w:rsidR="00386D58" w:rsidRDefault="00296C9E" w:rsidP="002847BD">
      <w:pPr>
        <w:jc w:val="center"/>
        <w:rPr>
          <w:b/>
          <w:sz w:val="32"/>
          <w:szCs w:val="32"/>
        </w:rPr>
        <w:sectPr w:rsidR="00386D58" w:rsidSect="0033185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>Title: Calibri 16 Bold</w:t>
      </w:r>
      <w:r w:rsidR="00AA6239">
        <w:rPr>
          <w:b/>
          <w:sz w:val="32"/>
          <w:szCs w:val="32"/>
        </w:rPr>
        <w:t xml:space="preserve"> </w:t>
      </w:r>
    </w:p>
    <w:p w14:paraId="6FFF853F" w14:textId="15544C46" w:rsidR="009E5DC6" w:rsidRPr="00103A95" w:rsidRDefault="00296C9E" w:rsidP="0014020E">
      <w:pPr>
        <w:jc w:val="center"/>
        <w:rPr>
          <w:sz w:val="32"/>
          <w:szCs w:val="32"/>
        </w:rPr>
      </w:pPr>
      <w:r w:rsidRPr="00103A95">
        <w:rPr>
          <w:sz w:val="32"/>
          <w:szCs w:val="32"/>
        </w:rPr>
        <w:t xml:space="preserve">Authors: Calibri 16 </w:t>
      </w:r>
    </w:p>
    <w:p w14:paraId="0E7DE384" w14:textId="216E6D11" w:rsidR="00386D58" w:rsidRPr="00103A95" w:rsidRDefault="00296C9E" w:rsidP="0014020E">
      <w:pPr>
        <w:jc w:val="center"/>
        <w:rPr>
          <w:sz w:val="24"/>
          <w:szCs w:val="24"/>
        </w:rPr>
      </w:pPr>
      <w:r w:rsidRPr="00103A95">
        <w:rPr>
          <w:sz w:val="24"/>
          <w:szCs w:val="24"/>
        </w:rPr>
        <w:t>Affiliation: Calibri 12</w:t>
      </w:r>
      <w:r w:rsidR="00AA6239" w:rsidRPr="00103A95">
        <w:rPr>
          <w:sz w:val="24"/>
          <w:szCs w:val="24"/>
        </w:rPr>
        <w:t xml:space="preserve"> </w:t>
      </w:r>
    </w:p>
    <w:p w14:paraId="0F8B4424" w14:textId="46930F88" w:rsidR="00ED7A31" w:rsidRPr="00BE03EC" w:rsidRDefault="00296C9E" w:rsidP="00F82F94">
      <w:pPr>
        <w:spacing w:line="300" w:lineRule="auto"/>
        <w:jc w:val="both"/>
        <w:rPr>
          <w:rFonts w:cstheme="minorHAnsi"/>
          <w:kern w:val="0"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Body of text: Calibri 12 interspacing 1.25. </w:t>
      </w:r>
      <w:r w:rsidR="00D54966">
        <w:rPr>
          <w:rFonts w:cstheme="minorHAnsi"/>
          <w:bCs/>
          <w:sz w:val="24"/>
          <w:szCs w:val="24"/>
          <w:lang w:val="en-GB"/>
        </w:rPr>
        <w:t>No length limitation</w:t>
      </w:r>
    </w:p>
    <w:p w14:paraId="77D9E8CC" w14:textId="77777777" w:rsidR="002107A1" w:rsidRDefault="002107A1" w:rsidP="00F82F94">
      <w:pPr>
        <w:spacing w:line="300" w:lineRule="auto"/>
        <w:jc w:val="both"/>
        <w:rPr>
          <w:rFonts w:ascii="CIDFont+F2" w:hAnsi="CIDFont+F2" w:cs="CIDFont+F2"/>
          <w:b/>
          <w:kern w:val="0"/>
          <w:sz w:val="23"/>
          <w:szCs w:val="23"/>
          <w:lang w:val="en-GB"/>
        </w:rPr>
      </w:pPr>
    </w:p>
    <w:p w14:paraId="5217B342" w14:textId="4C1022E1" w:rsidR="002107A1" w:rsidRPr="002107A1" w:rsidRDefault="00296C9E" w:rsidP="00F82F94">
      <w:pPr>
        <w:spacing w:line="300" w:lineRule="auto"/>
        <w:jc w:val="both"/>
        <w:rPr>
          <w:rFonts w:ascii="CIDFont+F2" w:hAnsi="CIDFont+F2" w:cs="CIDFont+F2"/>
          <w:b/>
          <w:kern w:val="0"/>
          <w:sz w:val="23"/>
          <w:szCs w:val="23"/>
          <w:lang w:val="en-GB"/>
        </w:rPr>
      </w:pPr>
      <w:r>
        <w:rPr>
          <w:rFonts w:ascii="CIDFont+F2" w:hAnsi="CIDFont+F2" w:cs="CIDFont+F2"/>
          <w:b/>
          <w:kern w:val="0"/>
          <w:sz w:val="23"/>
          <w:szCs w:val="23"/>
          <w:lang w:val="en-GB"/>
        </w:rPr>
        <w:t xml:space="preserve">Headings Calibri 12 bold </w:t>
      </w:r>
    </w:p>
    <w:p w14:paraId="4073E5FC" w14:textId="77777777" w:rsidR="00296C9E" w:rsidRPr="00BE03EC" w:rsidRDefault="00296C9E" w:rsidP="00296C9E">
      <w:pPr>
        <w:spacing w:line="300" w:lineRule="auto"/>
        <w:jc w:val="both"/>
        <w:rPr>
          <w:rFonts w:cstheme="minorHAnsi"/>
          <w:kern w:val="0"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Body of text: Calibri 12 interspacing 1.25. </w:t>
      </w:r>
    </w:p>
    <w:p w14:paraId="394AB9B5" w14:textId="77777777" w:rsidR="00296C9E" w:rsidRDefault="00296C9E" w:rsidP="00296C9E">
      <w:pPr>
        <w:spacing w:line="300" w:lineRule="auto"/>
        <w:jc w:val="both"/>
        <w:rPr>
          <w:rFonts w:ascii="CIDFont+F2" w:hAnsi="CIDFont+F2" w:cs="CIDFont+F2"/>
          <w:b/>
          <w:kern w:val="0"/>
          <w:sz w:val="23"/>
          <w:szCs w:val="23"/>
          <w:lang w:val="en-GB"/>
        </w:rPr>
      </w:pPr>
    </w:p>
    <w:p w14:paraId="219CFDAC" w14:textId="3D6B1029" w:rsidR="0058116F" w:rsidRPr="0058116F" w:rsidRDefault="0058116F" w:rsidP="0058116F">
      <w:pPr>
        <w:jc w:val="both"/>
        <w:rPr>
          <w:rFonts w:cstheme="minorHAnsi"/>
          <w:kern w:val="0"/>
          <w:sz w:val="20"/>
          <w:szCs w:val="20"/>
          <w:lang w:val="en-GB"/>
        </w:rPr>
      </w:pPr>
      <w:r w:rsidRPr="0058116F">
        <w:rPr>
          <w:rFonts w:cstheme="minorHAnsi"/>
          <w:b/>
          <w:kern w:val="0"/>
          <w:sz w:val="20"/>
          <w:szCs w:val="20"/>
          <w:lang w:val="en-GB"/>
        </w:rPr>
        <w:t>Table 1.</w:t>
      </w:r>
      <w:r w:rsidRPr="0058116F">
        <w:rPr>
          <w:rFonts w:cstheme="minorHAnsi"/>
          <w:kern w:val="0"/>
          <w:sz w:val="20"/>
          <w:szCs w:val="20"/>
          <w:lang w:val="en-GB"/>
        </w:rPr>
        <w:t xml:space="preserve"> </w:t>
      </w:r>
      <w:r w:rsidR="00296C9E">
        <w:rPr>
          <w:rFonts w:cstheme="minorHAnsi"/>
          <w:kern w:val="0"/>
          <w:sz w:val="20"/>
          <w:szCs w:val="20"/>
          <w:lang w:val="en-GB"/>
        </w:rPr>
        <w:t xml:space="preserve">Table </w:t>
      </w:r>
      <w:proofErr w:type="gramStart"/>
      <w:r w:rsidR="00296C9E">
        <w:rPr>
          <w:rFonts w:cstheme="minorHAnsi"/>
          <w:kern w:val="0"/>
          <w:sz w:val="20"/>
          <w:szCs w:val="20"/>
          <w:lang w:val="en-GB"/>
        </w:rPr>
        <w:t>headings  and</w:t>
      </w:r>
      <w:proofErr w:type="gramEnd"/>
      <w:r w:rsidR="00296C9E">
        <w:rPr>
          <w:rFonts w:cstheme="minorHAnsi"/>
          <w:kern w:val="0"/>
          <w:sz w:val="20"/>
          <w:szCs w:val="20"/>
          <w:lang w:val="en-GB"/>
        </w:rPr>
        <w:t xml:space="preserve"> Figure Captions Calibri 10.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265F93" w:rsidRPr="00265F93" w14:paraId="498C2D95" w14:textId="77777777" w:rsidTr="0041288A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C47AE22" w14:textId="7C815121" w:rsidR="00265F93" w:rsidRPr="0058116F" w:rsidRDefault="00296C9E" w:rsidP="0058116F">
            <w:pPr>
              <w:spacing w:line="300" w:lineRule="auto"/>
              <w:jc w:val="center"/>
              <w:rPr>
                <w:rFonts w:cstheme="minorHAnsi"/>
                <w:kern w:val="0"/>
                <w:lang w:val="en-GB"/>
              </w:rPr>
            </w:pPr>
            <w:r>
              <w:rPr>
                <w:rFonts w:eastAsia="Times New Roman" w:cstheme="minorHAnsi"/>
                <w:b/>
                <w:bCs/>
                <w:kern w:val="24"/>
                <w:lang w:val="es-ES" w:eastAsia="es-ES"/>
                <w14:ligatures w14:val="none"/>
              </w:rPr>
              <w:t xml:space="preserve">Table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C56D092" w14:textId="70C8689E" w:rsidR="00265F93" w:rsidRPr="0058116F" w:rsidRDefault="00296C9E" w:rsidP="0058116F">
            <w:pPr>
              <w:spacing w:line="300" w:lineRule="auto"/>
              <w:jc w:val="center"/>
              <w:rPr>
                <w:rFonts w:cstheme="minorHAnsi"/>
                <w:kern w:val="0"/>
                <w:lang w:val="en-GB"/>
              </w:rPr>
            </w:pPr>
            <w:r>
              <w:rPr>
                <w:rFonts w:eastAsia="Times New Roman" w:cstheme="minorHAnsi"/>
                <w:b/>
                <w:bCs/>
                <w:kern w:val="24"/>
                <w:lang w:val="es-ES" w:eastAsia="es-ES"/>
                <w14:ligatures w14:val="none"/>
              </w:rPr>
              <w:t>Table</w:t>
            </w:r>
          </w:p>
        </w:tc>
      </w:tr>
    </w:tbl>
    <w:p w14:paraId="2643C99E" w14:textId="047A3CD8" w:rsidR="007F3FCC" w:rsidRDefault="007F3FCC" w:rsidP="00F82F94">
      <w:pPr>
        <w:spacing w:line="300" w:lineRule="auto"/>
        <w:jc w:val="both"/>
        <w:rPr>
          <w:bCs/>
          <w:sz w:val="24"/>
          <w:szCs w:val="24"/>
          <w:lang w:val="en-GB"/>
        </w:rPr>
      </w:pPr>
    </w:p>
    <w:p w14:paraId="49AAB926" w14:textId="77777777" w:rsidR="002A67F6" w:rsidRPr="00BB0CCA" w:rsidRDefault="002A67F6" w:rsidP="002A67F6">
      <w:pPr>
        <w:spacing w:line="300" w:lineRule="auto"/>
        <w:jc w:val="center"/>
        <w:rPr>
          <w:sz w:val="24"/>
          <w:szCs w:val="24"/>
          <w:lang w:val="en-GB"/>
        </w:rPr>
      </w:pPr>
    </w:p>
    <w:p w14:paraId="54E9B72C" w14:textId="29EE2780" w:rsidR="00AA6239" w:rsidRPr="001E5596" w:rsidRDefault="00AA6239" w:rsidP="00AA6239">
      <w:pPr>
        <w:jc w:val="both"/>
        <w:rPr>
          <w:b/>
          <w:sz w:val="24"/>
          <w:szCs w:val="24"/>
          <w:lang w:val="es-ES"/>
        </w:rPr>
      </w:pPr>
      <w:proofErr w:type="spellStart"/>
      <w:r w:rsidRPr="001E5596">
        <w:rPr>
          <w:b/>
          <w:sz w:val="24"/>
          <w:szCs w:val="24"/>
          <w:lang w:val="es-ES"/>
        </w:rPr>
        <w:t>References</w:t>
      </w:r>
      <w:proofErr w:type="spellEnd"/>
    </w:p>
    <w:p w14:paraId="2524F1EC" w14:textId="3ECF5FFA" w:rsidR="00AA6239" w:rsidRPr="0020713E" w:rsidRDefault="00AA6239" w:rsidP="0020713E">
      <w:pPr>
        <w:spacing w:afterLines="40" w:after="96"/>
        <w:jc w:val="both"/>
        <w:rPr>
          <w:rFonts w:cstheme="minorHAnsi"/>
          <w:lang w:val="en-GB"/>
        </w:rPr>
      </w:pPr>
      <w:proofErr w:type="spellStart"/>
      <w:r w:rsidRPr="0020713E">
        <w:rPr>
          <w:rFonts w:cstheme="minorHAnsi"/>
          <w:lang w:val="es-ES"/>
        </w:rPr>
        <w:t>Alastuey</w:t>
      </w:r>
      <w:proofErr w:type="spellEnd"/>
      <w:r w:rsidRPr="0020713E">
        <w:rPr>
          <w:rFonts w:cstheme="minorHAnsi"/>
          <w:lang w:val="es-ES"/>
        </w:rPr>
        <w:t>, A.</w:t>
      </w:r>
      <w:proofErr w:type="gramStart"/>
      <w:r w:rsidRPr="0020713E">
        <w:rPr>
          <w:rFonts w:cstheme="minorHAnsi"/>
          <w:lang w:val="es-ES"/>
        </w:rPr>
        <w:t>,  Jiménez</w:t>
      </w:r>
      <w:proofErr w:type="gramEnd"/>
      <w:r w:rsidRPr="0020713E">
        <w:rPr>
          <w:rFonts w:cstheme="minorHAnsi"/>
          <w:lang w:val="es-ES"/>
        </w:rPr>
        <w:t xml:space="preserve">, A. </w:t>
      </w:r>
      <w:hyperlink r:id="rId9" w:history="1">
        <w:r w:rsidRPr="00D07157">
          <w:rPr>
            <w:rStyle w:val="ng-star-inserted"/>
            <w:rFonts w:cstheme="minorHAnsi"/>
            <w:shd w:val="clear" w:color="auto" w:fill="FFFFFF"/>
            <w:lang w:val="es-ES"/>
          </w:rPr>
          <w:t>Plana, F</w:t>
        </w:r>
      </w:hyperlink>
      <w:r w:rsidRPr="00D07157">
        <w:rPr>
          <w:rStyle w:val="ng-star-inserted"/>
          <w:rFonts w:cstheme="minorHAnsi"/>
          <w:shd w:val="clear" w:color="auto" w:fill="FFFFFF"/>
          <w:lang w:val="es-ES"/>
        </w:rPr>
        <w:t>., </w:t>
      </w:r>
      <w:hyperlink r:id="rId10" w:history="1">
        <w:r w:rsidRPr="00D07157">
          <w:rPr>
            <w:rStyle w:val="ng-star-inserted"/>
            <w:rFonts w:cstheme="minorHAnsi"/>
            <w:shd w:val="clear" w:color="auto" w:fill="FFFFFF"/>
            <w:lang w:val="es-ES"/>
          </w:rPr>
          <w:t>Querol, X</w:t>
        </w:r>
      </w:hyperlink>
      <w:r w:rsidRPr="00D07157">
        <w:rPr>
          <w:rStyle w:val="ng-star-inserted"/>
          <w:rFonts w:cstheme="minorHAnsi"/>
          <w:shd w:val="clear" w:color="auto" w:fill="FFFFFF"/>
          <w:lang w:val="es-ES"/>
        </w:rPr>
        <w:t>.,</w:t>
      </w:r>
      <w:r w:rsidRPr="00D07157">
        <w:rPr>
          <w:rFonts w:cstheme="minorHAnsi"/>
          <w:lang w:val="es-ES"/>
        </w:rPr>
        <w:t xml:space="preserve"> Suárez-Ruiz, I.</w:t>
      </w:r>
      <w:r w:rsidR="004713BE" w:rsidRPr="00D07157">
        <w:rPr>
          <w:rFonts w:cstheme="minorHAnsi"/>
          <w:lang w:val="es-ES"/>
        </w:rPr>
        <w:t>,</w:t>
      </w:r>
      <w:r w:rsidRPr="00D07157">
        <w:rPr>
          <w:rFonts w:cstheme="minorHAnsi"/>
          <w:lang w:val="es-ES"/>
        </w:rPr>
        <w:t xml:space="preserve"> 2001. </w:t>
      </w:r>
      <w:r w:rsidRPr="0020713E">
        <w:rPr>
          <w:rFonts w:cstheme="minorHAnsi"/>
          <w:lang w:val="en-GB"/>
        </w:rPr>
        <w:t xml:space="preserve">Geochemistry, mineralogy, and technological properties of the main Stephanian (Carboniferous) coal seams from the Puertollano Basin, Spain. </w:t>
      </w:r>
      <w:r w:rsidR="004713BE" w:rsidRPr="0020713E">
        <w:rPr>
          <w:rFonts w:cstheme="minorHAnsi"/>
        </w:rPr>
        <w:t>I</w:t>
      </w:r>
      <w:r w:rsidR="004713BE" w:rsidRPr="0020713E">
        <w:rPr>
          <w:rFonts w:cstheme="minorHAnsi"/>
          <w:bCs/>
          <w:iCs/>
        </w:rPr>
        <w:t xml:space="preserve">nternational Journal of Coal Geology </w:t>
      </w:r>
      <w:r w:rsidRPr="0020713E">
        <w:rPr>
          <w:rFonts w:cstheme="minorHAnsi"/>
          <w:lang w:val="en-GB"/>
        </w:rPr>
        <w:t xml:space="preserve">45, 247-265. </w:t>
      </w:r>
    </w:p>
    <w:p w14:paraId="395F3730" w14:textId="77777777" w:rsidR="00D54966" w:rsidRPr="0020713E" w:rsidRDefault="00D54966" w:rsidP="00D54966">
      <w:pPr>
        <w:tabs>
          <w:tab w:val="left" w:pos="600"/>
          <w:tab w:val="left" w:pos="1200"/>
          <w:tab w:val="left" w:pos="2400"/>
          <w:tab w:val="left" w:pos="3402"/>
          <w:tab w:val="left" w:pos="3600"/>
          <w:tab w:val="left" w:pos="3686"/>
          <w:tab w:val="left" w:pos="4440"/>
          <w:tab w:val="left" w:pos="5400"/>
          <w:tab w:val="left" w:pos="5670"/>
          <w:tab w:val="left" w:pos="6600"/>
          <w:tab w:val="left" w:pos="7200"/>
          <w:tab w:val="left" w:pos="7800"/>
          <w:tab w:val="left" w:pos="8400"/>
        </w:tabs>
        <w:spacing w:afterLines="40" w:after="96"/>
        <w:jc w:val="both"/>
        <w:rPr>
          <w:rFonts w:cstheme="minorHAnsi"/>
          <w:lang w:val="en-GB"/>
        </w:rPr>
      </w:pPr>
      <w:r w:rsidRPr="0020713E">
        <w:rPr>
          <w:rFonts w:cstheme="minorHAnsi"/>
          <w:lang w:val="en-GB"/>
        </w:rPr>
        <w:t>International Committee for Coal Petrology, 1963. International Handbook of Coal Petrography, 2</w:t>
      </w:r>
      <w:r w:rsidRPr="0020713E">
        <w:rPr>
          <w:rFonts w:cstheme="minorHAnsi"/>
          <w:vertAlign w:val="superscript"/>
          <w:lang w:val="en-GB"/>
        </w:rPr>
        <w:t>nd</w:t>
      </w:r>
      <w:r w:rsidRPr="0020713E">
        <w:rPr>
          <w:rFonts w:cstheme="minorHAnsi"/>
          <w:lang w:val="en-GB"/>
        </w:rPr>
        <w:t xml:space="preserve"> edition, Centre National de la Recherche </w:t>
      </w:r>
      <w:proofErr w:type="spellStart"/>
      <w:r w:rsidRPr="0020713E">
        <w:rPr>
          <w:rFonts w:cstheme="minorHAnsi"/>
          <w:lang w:val="en-GB"/>
        </w:rPr>
        <w:t>Scientifique</w:t>
      </w:r>
      <w:proofErr w:type="spellEnd"/>
      <w:r w:rsidRPr="0020713E">
        <w:rPr>
          <w:rFonts w:cstheme="minorHAnsi"/>
          <w:lang w:val="en-GB"/>
        </w:rPr>
        <w:t>, Paris.</w:t>
      </w:r>
    </w:p>
    <w:p w14:paraId="14D50E39" w14:textId="77777777" w:rsidR="00D54966" w:rsidRPr="0020713E" w:rsidRDefault="00D54966" w:rsidP="00D54966">
      <w:pPr>
        <w:tabs>
          <w:tab w:val="left" w:pos="600"/>
          <w:tab w:val="left" w:pos="1200"/>
          <w:tab w:val="left" w:pos="2400"/>
          <w:tab w:val="left" w:pos="3402"/>
          <w:tab w:val="left" w:pos="3600"/>
          <w:tab w:val="left" w:pos="3686"/>
          <w:tab w:val="left" w:pos="4440"/>
          <w:tab w:val="left" w:pos="5400"/>
          <w:tab w:val="left" w:pos="5670"/>
          <w:tab w:val="left" w:pos="6600"/>
          <w:tab w:val="left" w:pos="7200"/>
          <w:tab w:val="left" w:pos="7800"/>
          <w:tab w:val="left" w:pos="8400"/>
        </w:tabs>
        <w:spacing w:afterLines="40" w:after="96"/>
        <w:jc w:val="both"/>
        <w:rPr>
          <w:rFonts w:cstheme="minorHAnsi"/>
          <w:lang w:val="en-GB"/>
        </w:rPr>
      </w:pPr>
      <w:r w:rsidRPr="0020713E">
        <w:rPr>
          <w:rFonts w:cstheme="minorHAnsi"/>
          <w:lang w:val="en-GB"/>
        </w:rPr>
        <w:t>International Committee for Coal Petrology, 1971. International Handbook of Coal Petrography, 1</w:t>
      </w:r>
      <w:r w:rsidRPr="0020713E">
        <w:rPr>
          <w:rFonts w:cstheme="minorHAnsi"/>
          <w:vertAlign w:val="superscript"/>
          <w:lang w:val="en-GB"/>
        </w:rPr>
        <w:t>st</w:t>
      </w:r>
      <w:r w:rsidRPr="0020713E">
        <w:rPr>
          <w:rFonts w:cstheme="minorHAnsi"/>
          <w:lang w:val="en-GB"/>
        </w:rPr>
        <w:t xml:space="preserve"> supplement to 2</w:t>
      </w:r>
      <w:r w:rsidRPr="0020713E">
        <w:rPr>
          <w:rFonts w:cstheme="minorHAnsi"/>
          <w:vertAlign w:val="superscript"/>
          <w:lang w:val="en-GB"/>
        </w:rPr>
        <w:t>nd</w:t>
      </w:r>
      <w:r w:rsidRPr="0020713E">
        <w:rPr>
          <w:rFonts w:cstheme="minorHAnsi"/>
          <w:lang w:val="en-GB"/>
        </w:rPr>
        <w:t xml:space="preserve"> edition, Centre National de la Recherche </w:t>
      </w:r>
      <w:proofErr w:type="spellStart"/>
      <w:r w:rsidRPr="0020713E">
        <w:rPr>
          <w:rFonts w:cstheme="minorHAnsi"/>
          <w:lang w:val="en-GB"/>
        </w:rPr>
        <w:t>Scientifique</w:t>
      </w:r>
      <w:proofErr w:type="spellEnd"/>
      <w:r w:rsidRPr="0020713E">
        <w:rPr>
          <w:rFonts w:cstheme="minorHAnsi"/>
          <w:lang w:val="en-GB"/>
        </w:rPr>
        <w:t>, Paris.</w:t>
      </w:r>
    </w:p>
    <w:p w14:paraId="4C8F55C1" w14:textId="77777777" w:rsidR="00D54966" w:rsidRPr="0020713E" w:rsidRDefault="00D54966" w:rsidP="00D54966">
      <w:pPr>
        <w:tabs>
          <w:tab w:val="left" w:pos="600"/>
          <w:tab w:val="left" w:pos="1200"/>
          <w:tab w:val="left" w:pos="2400"/>
          <w:tab w:val="left" w:pos="3402"/>
          <w:tab w:val="left" w:pos="3600"/>
          <w:tab w:val="left" w:pos="3686"/>
          <w:tab w:val="left" w:pos="4440"/>
          <w:tab w:val="left" w:pos="5400"/>
          <w:tab w:val="left" w:pos="5670"/>
          <w:tab w:val="left" w:pos="6600"/>
          <w:tab w:val="left" w:pos="7200"/>
          <w:tab w:val="left" w:pos="7800"/>
          <w:tab w:val="left" w:pos="8400"/>
        </w:tabs>
        <w:spacing w:afterLines="40" w:after="96"/>
        <w:jc w:val="both"/>
        <w:rPr>
          <w:rFonts w:cstheme="minorHAnsi"/>
          <w:lang w:val="en-GB"/>
        </w:rPr>
      </w:pPr>
      <w:r w:rsidRPr="0020713E">
        <w:rPr>
          <w:rFonts w:cstheme="minorHAnsi"/>
          <w:lang w:val="en-GB"/>
        </w:rPr>
        <w:t xml:space="preserve">International Committee for Coal Petrology, 1975.  International Handbook of Coal Petrography, 2nd supplement to 2nd edition, Centre National de la Recherche </w:t>
      </w:r>
      <w:proofErr w:type="spellStart"/>
      <w:r w:rsidRPr="0020713E">
        <w:rPr>
          <w:rFonts w:cstheme="minorHAnsi"/>
          <w:lang w:val="en-GB"/>
        </w:rPr>
        <w:t>Scientifique</w:t>
      </w:r>
      <w:proofErr w:type="spellEnd"/>
      <w:r w:rsidRPr="0020713E">
        <w:rPr>
          <w:rFonts w:cstheme="minorHAnsi"/>
          <w:lang w:val="en-GB"/>
        </w:rPr>
        <w:t>, Paris.</w:t>
      </w:r>
    </w:p>
    <w:p w14:paraId="31D9BE08" w14:textId="77777777" w:rsidR="00D54966" w:rsidRPr="0020713E" w:rsidRDefault="00D54966" w:rsidP="00D54966">
      <w:pPr>
        <w:tabs>
          <w:tab w:val="left" w:pos="600"/>
          <w:tab w:val="left" w:pos="1200"/>
          <w:tab w:val="left" w:pos="2400"/>
          <w:tab w:val="left" w:pos="3402"/>
          <w:tab w:val="left" w:pos="3600"/>
          <w:tab w:val="left" w:pos="3686"/>
          <w:tab w:val="left" w:pos="4440"/>
          <w:tab w:val="left" w:pos="5400"/>
          <w:tab w:val="left" w:pos="5670"/>
          <w:tab w:val="left" w:pos="6600"/>
          <w:tab w:val="left" w:pos="7200"/>
          <w:tab w:val="left" w:pos="7800"/>
          <w:tab w:val="left" w:pos="8400"/>
        </w:tabs>
        <w:spacing w:afterLines="40" w:after="96"/>
        <w:jc w:val="both"/>
        <w:rPr>
          <w:rFonts w:cstheme="minorHAnsi"/>
          <w:lang w:val="en-GB"/>
        </w:rPr>
      </w:pPr>
      <w:r w:rsidRPr="0020713E">
        <w:rPr>
          <w:rFonts w:cstheme="minorHAnsi"/>
          <w:lang w:val="en-GB"/>
        </w:rPr>
        <w:t xml:space="preserve">International Committee for Coal Petrology, 1993.  International Handbook of Coal Petrography, 3rd supplement to 2nd edition, Centre National de la Recherche </w:t>
      </w:r>
      <w:proofErr w:type="spellStart"/>
      <w:r w:rsidRPr="0020713E">
        <w:rPr>
          <w:rFonts w:cstheme="minorHAnsi"/>
          <w:lang w:val="en-GB"/>
        </w:rPr>
        <w:t>Scientifique</w:t>
      </w:r>
      <w:proofErr w:type="spellEnd"/>
      <w:r w:rsidRPr="0020713E">
        <w:rPr>
          <w:rFonts w:cstheme="minorHAnsi"/>
          <w:lang w:val="en-GB"/>
        </w:rPr>
        <w:t>, Paris.</w:t>
      </w:r>
    </w:p>
    <w:p w14:paraId="22D8741E" w14:textId="77777777" w:rsidR="00AE3C28" w:rsidRPr="0020713E" w:rsidRDefault="00AE3C28" w:rsidP="0020713E">
      <w:pPr>
        <w:spacing w:afterLines="40" w:after="96"/>
        <w:rPr>
          <w:rFonts w:cstheme="minorHAnsi"/>
        </w:rPr>
      </w:pPr>
    </w:p>
    <w:sectPr w:rsidR="00AE3C28" w:rsidRPr="0020713E" w:rsidSect="003318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BCA7" w14:textId="77777777" w:rsidR="0033185B" w:rsidRDefault="0033185B" w:rsidP="00025D11">
      <w:pPr>
        <w:spacing w:after="0"/>
      </w:pPr>
      <w:r>
        <w:separator/>
      </w:r>
    </w:p>
  </w:endnote>
  <w:endnote w:type="continuationSeparator" w:id="0">
    <w:p w14:paraId="191FB088" w14:textId="77777777" w:rsidR="0033185B" w:rsidRDefault="0033185B" w:rsidP="00025D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171763"/>
      <w:docPartObj>
        <w:docPartGallery w:val="Page Numbers (Bottom of Page)"/>
        <w:docPartUnique/>
      </w:docPartObj>
    </w:sdtPr>
    <w:sdtContent>
      <w:p w14:paraId="7090DFA1" w14:textId="320DEBBE" w:rsidR="00265F93" w:rsidRDefault="00265F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8F80D1" w14:textId="20B8E75F" w:rsidR="00265F93" w:rsidRPr="00386D58" w:rsidRDefault="00265F9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EFCD" w14:textId="77777777" w:rsidR="0033185B" w:rsidRDefault="0033185B" w:rsidP="00025D11">
      <w:pPr>
        <w:spacing w:after="0"/>
      </w:pPr>
      <w:r>
        <w:separator/>
      </w:r>
    </w:p>
  </w:footnote>
  <w:footnote w:type="continuationSeparator" w:id="0">
    <w:p w14:paraId="7FE62476" w14:textId="77777777" w:rsidR="0033185B" w:rsidRDefault="0033185B" w:rsidP="00025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350A" w14:textId="2E93B20A" w:rsidR="00265F93" w:rsidRDefault="005107C8" w:rsidP="005107C8">
    <w:pPr>
      <w:pStyle w:val="Encabezado"/>
      <w:ind w:firstLine="4395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1EB6B" wp14:editId="7FDCFF02">
          <wp:simplePos x="0" y="0"/>
          <wp:positionH relativeFrom="column">
            <wp:posOffset>266700</wp:posOffset>
          </wp:positionH>
          <wp:positionV relativeFrom="paragraph">
            <wp:posOffset>-95250</wp:posOffset>
          </wp:positionV>
          <wp:extent cx="571500" cy="699091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F93" w:rsidRPr="00025D11">
      <w:rPr>
        <w:sz w:val="24"/>
        <w:szCs w:val="24"/>
      </w:rPr>
      <w:t>The 75</w:t>
    </w:r>
    <w:r w:rsidR="00265F93" w:rsidRPr="00025D11">
      <w:rPr>
        <w:sz w:val="24"/>
        <w:szCs w:val="24"/>
        <w:vertAlign w:val="superscript"/>
      </w:rPr>
      <w:t>th</w:t>
    </w:r>
    <w:r w:rsidR="00265F93" w:rsidRPr="00025D11">
      <w:rPr>
        <w:sz w:val="24"/>
        <w:szCs w:val="24"/>
      </w:rPr>
      <w:t xml:space="preserve"> ICCP Meeting. A Commemorative Book</w:t>
    </w:r>
  </w:p>
  <w:p w14:paraId="02CB8C2C" w14:textId="00BC7547" w:rsidR="00265F93" w:rsidRPr="00341140" w:rsidRDefault="00265F93" w:rsidP="005107C8">
    <w:pPr>
      <w:pStyle w:val="Encabezado"/>
      <w:ind w:firstLine="4395"/>
      <w:rPr>
        <w:i/>
        <w:sz w:val="24"/>
        <w:szCs w:val="24"/>
      </w:rPr>
    </w:pPr>
    <w:r w:rsidRPr="00341140">
      <w:rPr>
        <w:i/>
        <w:sz w:val="24"/>
        <w:szCs w:val="24"/>
      </w:rPr>
      <w:t>Edited by Angeles G. Borrego, Oviedo 2024</w:t>
    </w:r>
  </w:p>
  <w:p w14:paraId="7BD70D3E" w14:textId="2F772D30" w:rsidR="00265F93" w:rsidRDefault="00265F93">
    <w:pPr>
      <w:pStyle w:val="Encabezado"/>
    </w:pPr>
  </w:p>
  <w:p w14:paraId="6B0C314E" w14:textId="77777777" w:rsidR="00265F93" w:rsidRDefault="00265F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C9B"/>
    <w:multiLevelType w:val="hybridMultilevel"/>
    <w:tmpl w:val="FECE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85C"/>
    <w:multiLevelType w:val="hybridMultilevel"/>
    <w:tmpl w:val="486E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527E"/>
    <w:multiLevelType w:val="multilevel"/>
    <w:tmpl w:val="D0084C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93138"/>
    <w:multiLevelType w:val="hybridMultilevel"/>
    <w:tmpl w:val="30FA76EA"/>
    <w:lvl w:ilvl="0" w:tplc="3656D49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5513EF"/>
    <w:multiLevelType w:val="hybridMultilevel"/>
    <w:tmpl w:val="D2A810B8"/>
    <w:lvl w:ilvl="0" w:tplc="E3DA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E7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C6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84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CF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AF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EE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E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B92CA8"/>
    <w:multiLevelType w:val="hybridMultilevel"/>
    <w:tmpl w:val="456CAEA4"/>
    <w:lvl w:ilvl="0" w:tplc="E6A84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B4C07"/>
    <w:multiLevelType w:val="hybridMultilevel"/>
    <w:tmpl w:val="4D68E32C"/>
    <w:lvl w:ilvl="0" w:tplc="DAE63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33767"/>
    <w:multiLevelType w:val="multilevel"/>
    <w:tmpl w:val="D0084C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89721115">
    <w:abstractNumId w:val="0"/>
  </w:num>
  <w:num w:numId="2" w16cid:durableId="1050299294">
    <w:abstractNumId w:val="1"/>
  </w:num>
  <w:num w:numId="3" w16cid:durableId="1890876867">
    <w:abstractNumId w:val="3"/>
  </w:num>
  <w:num w:numId="4" w16cid:durableId="1430659705">
    <w:abstractNumId w:val="6"/>
  </w:num>
  <w:num w:numId="5" w16cid:durableId="85614612">
    <w:abstractNumId w:val="5"/>
  </w:num>
  <w:num w:numId="6" w16cid:durableId="878948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908348377">
    <w:abstractNumId w:val="7"/>
  </w:num>
  <w:num w:numId="8" w16cid:durableId="182697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6A"/>
    <w:rsid w:val="000161C3"/>
    <w:rsid w:val="00025D11"/>
    <w:rsid w:val="00025DF5"/>
    <w:rsid w:val="000542D8"/>
    <w:rsid w:val="00054783"/>
    <w:rsid w:val="00057641"/>
    <w:rsid w:val="00061518"/>
    <w:rsid w:val="0007248C"/>
    <w:rsid w:val="000823EC"/>
    <w:rsid w:val="000865C3"/>
    <w:rsid w:val="000B0BAF"/>
    <w:rsid w:val="000B4E34"/>
    <w:rsid w:val="000C02BA"/>
    <w:rsid w:val="000F1073"/>
    <w:rsid w:val="000F667A"/>
    <w:rsid w:val="00103A95"/>
    <w:rsid w:val="0010617B"/>
    <w:rsid w:val="0011032B"/>
    <w:rsid w:val="001136E0"/>
    <w:rsid w:val="00115462"/>
    <w:rsid w:val="00121065"/>
    <w:rsid w:val="001235A4"/>
    <w:rsid w:val="0014020E"/>
    <w:rsid w:val="00156687"/>
    <w:rsid w:val="00163B16"/>
    <w:rsid w:val="001707BE"/>
    <w:rsid w:val="00171C4D"/>
    <w:rsid w:val="00195ABE"/>
    <w:rsid w:val="0019684F"/>
    <w:rsid w:val="00197478"/>
    <w:rsid w:val="001D682D"/>
    <w:rsid w:val="001E5596"/>
    <w:rsid w:val="001F319D"/>
    <w:rsid w:val="001F7AF5"/>
    <w:rsid w:val="0020713E"/>
    <w:rsid w:val="002107A1"/>
    <w:rsid w:val="00211B8E"/>
    <w:rsid w:val="00217434"/>
    <w:rsid w:val="00225039"/>
    <w:rsid w:val="00253657"/>
    <w:rsid w:val="00255000"/>
    <w:rsid w:val="00262E5F"/>
    <w:rsid w:val="00265F93"/>
    <w:rsid w:val="00274A58"/>
    <w:rsid w:val="002847BD"/>
    <w:rsid w:val="00286159"/>
    <w:rsid w:val="00290CDD"/>
    <w:rsid w:val="00296C9E"/>
    <w:rsid w:val="002A0675"/>
    <w:rsid w:val="002A67F6"/>
    <w:rsid w:val="002C279C"/>
    <w:rsid w:val="002D7D29"/>
    <w:rsid w:val="002D7D6D"/>
    <w:rsid w:val="002F594D"/>
    <w:rsid w:val="00326A75"/>
    <w:rsid w:val="0033185B"/>
    <w:rsid w:val="00341140"/>
    <w:rsid w:val="003435B5"/>
    <w:rsid w:val="00345A5B"/>
    <w:rsid w:val="003469AA"/>
    <w:rsid w:val="00362323"/>
    <w:rsid w:val="00386D58"/>
    <w:rsid w:val="003B2941"/>
    <w:rsid w:val="003B7211"/>
    <w:rsid w:val="003C53F8"/>
    <w:rsid w:val="00405D48"/>
    <w:rsid w:val="00410C3D"/>
    <w:rsid w:val="0041288A"/>
    <w:rsid w:val="004519EC"/>
    <w:rsid w:val="004520EC"/>
    <w:rsid w:val="00463A5C"/>
    <w:rsid w:val="00470942"/>
    <w:rsid w:val="004713BE"/>
    <w:rsid w:val="00483C7C"/>
    <w:rsid w:val="00493F35"/>
    <w:rsid w:val="004D1B6A"/>
    <w:rsid w:val="004D2072"/>
    <w:rsid w:val="004D35BB"/>
    <w:rsid w:val="004D4010"/>
    <w:rsid w:val="004E0C0E"/>
    <w:rsid w:val="004E4515"/>
    <w:rsid w:val="004E77DC"/>
    <w:rsid w:val="004F6BAE"/>
    <w:rsid w:val="005107C8"/>
    <w:rsid w:val="00511ADA"/>
    <w:rsid w:val="005124CA"/>
    <w:rsid w:val="0052641E"/>
    <w:rsid w:val="005364D0"/>
    <w:rsid w:val="00542937"/>
    <w:rsid w:val="005552D8"/>
    <w:rsid w:val="00557535"/>
    <w:rsid w:val="00557BFF"/>
    <w:rsid w:val="00566047"/>
    <w:rsid w:val="005700EA"/>
    <w:rsid w:val="0057539F"/>
    <w:rsid w:val="0058116F"/>
    <w:rsid w:val="00581DDF"/>
    <w:rsid w:val="00592087"/>
    <w:rsid w:val="005940BF"/>
    <w:rsid w:val="00597EB4"/>
    <w:rsid w:val="005B1F75"/>
    <w:rsid w:val="005D3958"/>
    <w:rsid w:val="005E287B"/>
    <w:rsid w:val="006010D2"/>
    <w:rsid w:val="00625FD8"/>
    <w:rsid w:val="006263D1"/>
    <w:rsid w:val="00633277"/>
    <w:rsid w:val="00650F74"/>
    <w:rsid w:val="0067268F"/>
    <w:rsid w:val="00673939"/>
    <w:rsid w:val="0068186B"/>
    <w:rsid w:val="006840E4"/>
    <w:rsid w:val="006B7F75"/>
    <w:rsid w:val="006D00EC"/>
    <w:rsid w:val="006D3FFA"/>
    <w:rsid w:val="006E28A1"/>
    <w:rsid w:val="00703120"/>
    <w:rsid w:val="00706D4A"/>
    <w:rsid w:val="007235ED"/>
    <w:rsid w:val="007343A3"/>
    <w:rsid w:val="00736E8C"/>
    <w:rsid w:val="00743DEF"/>
    <w:rsid w:val="007A3982"/>
    <w:rsid w:val="007A53B0"/>
    <w:rsid w:val="007C05CB"/>
    <w:rsid w:val="007E3448"/>
    <w:rsid w:val="007E5D4B"/>
    <w:rsid w:val="007F1BA5"/>
    <w:rsid w:val="007F2695"/>
    <w:rsid w:val="007F3FCC"/>
    <w:rsid w:val="0080528F"/>
    <w:rsid w:val="008425EE"/>
    <w:rsid w:val="008552EE"/>
    <w:rsid w:val="00856DD5"/>
    <w:rsid w:val="008819EA"/>
    <w:rsid w:val="008A7EBA"/>
    <w:rsid w:val="008B65B4"/>
    <w:rsid w:val="008C4A5E"/>
    <w:rsid w:val="008C730E"/>
    <w:rsid w:val="008D75C5"/>
    <w:rsid w:val="008F0208"/>
    <w:rsid w:val="009132A1"/>
    <w:rsid w:val="0094456F"/>
    <w:rsid w:val="00946F30"/>
    <w:rsid w:val="00957CC9"/>
    <w:rsid w:val="00971F44"/>
    <w:rsid w:val="009804B5"/>
    <w:rsid w:val="00980660"/>
    <w:rsid w:val="009A208E"/>
    <w:rsid w:val="009A5BA2"/>
    <w:rsid w:val="009B054D"/>
    <w:rsid w:val="009B0862"/>
    <w:rsid w:val="009B6A1F"/>
    <w:rsid w:val="009D59B6"/>
    <w:rsid w:val="009E5DC6"/>
    <w:rsid w:val="009F2812"/>
    <w:rsid w:val="00A112F0"/>
    <w:rsid w:val="00A33732"/>
    <w:rsid w:val="00A357F6"/>
    <w:rsid w:val="00A729CA"/>
    <w:rsid w:val="00A76B6B"/>
    <w:rsid w:val="00AA387B"/>
    <w:rsid w:val="00AA6239"/>
    <w:rsid w:val="00AA66B0"/>
    <w:rsid w:val="00AA79E2"/>
    <w:rsid w:val="00AC41EC"/>
    <w:rsid w:val="00AE3C28"/>
    <w:rsid w:val="00AF3C8A"/>
    <w:rsid w:val="00AF468D"/>
    <w:rsid w:val="00AF6DA8"/>
    <w:rsid w:val="00B121FF"/>
    <w:rsid w:val="00B35293"/>
    <w:rsid w:val="00B35B84"/>
    <w:rsid w:val="00B4646A"/>
    <w:rsid w:val="00B5321D"/>
    <w:rsid w:val="00B73E87"/>
    <w:rsid w:val="00B90D36"/>
    <w:rsid w:val="00BB0CCA"/>
    <w:rsid w:val="00BB105D"/>
    <w:rsid w:val="00BB5CD3"/>
    <w:rsid w:val="00BC43C7"/>
    <w:rsid w:val="00BE03EC"/>
    <w:rsid w:val="00BE05B6"/>
    <w:rsid w:val="00C00477"/>
    <w:rsid w:val="00C11820"/>
    <w:rsid w:val="00C472A3"/>
    <w:rsid w:val="00C84898"/>
    <w:rsid w:val="00C91634"/>
    <w:rsid w:val="00CA0B3E"/>
    <w:rsid w:val="00CA261D"/>
    <w:rsid w:val="00CC7EE0"/>
    <w:rsid w:val="00CD3E9C"/>
    <w:rsid w:val="00CF04B6"/>
    <w:rsid w:val="00D07157"/>
    <w:rsid w:val="00D133AF"/>
    <w:rsid w:val="00D33959"/>
    <w:rsid w:val="00D353FB"/>
    <w:rsid w:val="00D363B3"/>
    <w:rsid w:val="00D5208F"/>
    <w:rsid w:val="00D54966"/>
    <w:rsid w:val="00D63B4D"/>
    <w:rsid w:val="00D95EC4"/>
    <w:rsid w:val="00DA16B6"/>
    <w:rsid w:val="00DB3660"/>
    <w:rsid w:val="00DD02F2"/>
    <w:rsid w:val="00DF734F"/>
    <w:rsid w:val="00E20BAF"/>
    <w:rsid w:val="00E447EC"/>
    <w:rsid w:val="00E50E94"/>
    <w:rsid w:val="00E512C1"/>
    <w:rsid w:val="00E61570"/>
    <w:rsid w:val="00E7580F"/>
    <w:rsid w:val="00E9633B"/>
    <w:rsid w:val="00EB4D8C"/>
    <w:rsid w:val="00EB4E73"/>
    <w:rsid w:val="00EB5F88"/>
    <w:rsid w:val="00ED319C"/>
    <w:rsid w:val="00ED3DBB"/>
    <w:rsid w:val="00ED7A31"/>
    <w:rsid w:val="00EE5AC2"/>
    <w:rsid w:val="00EE5D6F"/>
    <w:rsid w:val="00EF4FFE"/>
    <w:rsid w:val="00EF7FA1"/>
    <w:rsid w:val="00F10406"/>
    <w:rsid w:val="00F166E0"/>
    <w:rsid w:val="00F236E2"/>
    <w:rsid w:val="00F27CE2"/>
    <w:rsid w:val="00F30157"/>
    <w:rsid w:val="00F3147E"/>
    <w:rsid w:val="00F37269"/>
    <w:rsid w:val="00F45332"/>
    <w:rsid w:val="00F711D3"/>
    <w:rsid w:val="00F7413A"/>
    <w:rsid w:val="00F82F94"/>
    <w:rsid w:val="00F83F38"/>
    <w:rsid w:val="00F925F4"/>
    <w:rsid w:val="00FB5728"/>
    <w:rsid w:val="00FC1242"/>
    <w:rsid w:val="00FD6122"/>
    <w:rsid w:val="00FD6953"/>
    <w:rsid w:val="00FD7854"/>
    <w:rsid w:val="00FE3A00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533A0"/>
  <w15:chartTrackingRefBased/>
  <w15:docId w15:val="{48B10DD2-AD71-49EF-8C65-A6BE096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EC"/>
  </w:style>
  <w:style w:type="paragraph" w:styleId="Ttulo1">
    <w:name w:val="heading 1"/>
    <w:basedOn w:val="Normal"/>
    <w:next w:val="Normal"/>
    <w:link w:val="Ttulo1Car"/>
    <w:uiPriority w:val="9"/>
    <w:qFormat/>
    <w:rsid w:val="00AA7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1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C12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7B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124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o">
    <w:name w:val="go"/>
    <w:basedOn w:val="Fuentedeprrafopredeter"/>
    <w:rsid w:val="00FC1242"/>
  </w:style>
  <w:style w:type="character" w:styleId="Hipervnculo">
    <w:name w:val="Hyperlink"/>
    <w:basedOn w:val="Fuentedeprrafopredeter"/>
    <w:uiPriority w:val="99"/>
    <w:semiHidden/>
    <w:unhideWhenUsed/>
    <w:rsid w:val="002C279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5D1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25D11"/>
  </w:style>
  <w:style w:type="paragraph" w:styleId="Piedepgina">
    <w:name w:val="footer"/>
    <w:basedOn w:val="Normal"/>
    <w:link w:val="PiedepginaCar"/>
    <w:uiPriority w:val="99"/>
    <w:unhideWhenUsed/>
    <w:rsid w:val="00025D1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D11"/>
  </w:style>
  <w:style w:type="paragraph" w:styleId="Textonotapie">
    <w:name w:val="footnote text"/>
    <w:basedOn w:val="Normal"/>
    <w:link w:val="TextonotapieCar"/>
    <w:uiPriority w:val="99"/>
    <w:semiHidden/>
    <w:unhideWhenUsed/>
    <w:rsid w:val="00386D58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6D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6D5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A7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1F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Fuentedeprrafopredeter"/>
    <w:rsid w:val="00AA6239"/>
  </w:style>
  <w:style w:type="character" w:customStyle="1" w:styleId="ng-star-inserted">
    <w:name w:val="ng-star-inserted"/>
    <w:basedOn w:val="Fuentedeprrafopredeter"/>
    <w:rsid w:val="00AA6239"/>
  </w:style>
  <w:style w:type="character" w:customStyle="1" w:styleId="font-size-14">
    <w:name w:val="font-size-14"/>
    <w:basedOn w:val="Fuentedeprrafopredeter"/>
    <w:rsid w:val="00AA6239"/>
  </w:style>
  <w:style w:type="paragraph" w:styleId="NormalWeb">
    <w:name w:val="Normal (Web)"/>
    <w:basedOn w:val="Normal"/>
    <w:uiPriority w:val="99"/>
    <w:semiHidden/>
    <w:unhideWhenUsed/>
    <w:rsid w:val="006332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265F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bofscience.com/wos/author/record/1845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ecord/133890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Davis</dc:creator>
  <cp:keywords/>
  <dc:description/>
  <cp:lastModifiedBy>Víctor García Sánchez</cp:lastModifiedBy>
  <cp:revision>4</cp:revision>
  <cp:lastPrinted>2023-11-15T10:21:00Z</cp:lastPrinted>
  <dcterms:created xsi:type="dcterms:W3CDTF">2024-01-24T12:01:00Z</dcterms:created>
  <dcterms:modified xsi:type="dcterms:W3CDTF">2024-01-29T09:54:00Z</dcterms:modified>
</cp:coreProperties>
</file>